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79B" w:rsidRPr="00EF579B" w:rsidRDefault="00EF579B" w:rsidP="00EF579B">
      <w:pPr>
        <w:spacing w:after="160" w:line="240" w:lineRule="auto"/>
        <w:jc w:val="right"/>
        <w:rPr>
          <w:rFonts w:ascii="Trebuchet MS" w:eastAsia="Calibri" w:hAnsi="Trebuchet MS" w:cs="Times New Roman"/>
          <w:sz w:val="20"/>
          <w:szCs w:val="20"/>
        </w:rPr>
      </w:pPr>
    </w:p>
    <w:p w:rsidR="00EF579B" w:rsidRPr="00EF579B" w:rsidRDefault="00EF579B" w:rsidP="00EF579B">
      <w:pPr>
        <w:spacing w:after="160" w:line="240" w:lineRule="auto"/>
        <w:jc w:val="center"/>
        <w:rPr>
          <w:rFonts w:ascii="Trebuchet MS" w:eastAsia="Calibri" w:hAnsi="Trebuchet MS" w:cs="Times New Roman"/>
          <w:b/>
          <w:sz w:val="20"/>
          <w:szCs w:val="20"/>
        </w:rPr>
      </w:pP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Declaraţie de eligibilitate</w:t>
      </w: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(la momentul depunerii cererii de finanţare)</w:t>
      </w:r>
    </w:p>
    <w:p w:rsidR="00EF579B" w:rsidRPr="00EF579B" w:rsidRDefault="00EF579B" w:rsidP="00EF579B">
      <w:pPr>
        <w:spacing w:after="160" w:line="240" w:lineRule="auto"/>
        <w:jc w:val="both"/>
        <w:rPr>
          <w:rFonts w:ascii="Trebuchet MS" w:eastAsia="Calibri" w:hAnsi="Trebuchet MS" w:cs="Times New Roman"/>
          <w:i/>
          <w:sz w:val="20"/>
          <w:szCs w:val="20"/>
        </w:rPr>
      </w:pPr>
      <w:proofErr w:type="gramStart"/>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Această declarație se completează, de către reprezentantul legal al solicitantului şi se depune odată cu cererea de finanțare.</w:t>
      </w:r>
      <w:proofErr w:type="gramEnd"/>
      <w:r w:rsidRPr="00EF579B">
        <w:rPr>
          <w:rFonts w:ascii="Trebuchet MS" w:eastAsia="Calibri" w:hAnsi="Trebuchet MS" w:cs="Times New Roman"/>
          <w:i/>
          <w:sz w:val="20"/>
          <w:szCs w:val="20"/>
        </w:rPr>
        <w:t xml:space="preserve"> Eliminați instrucțiunile de completare din forma finală a declarației.]</w:t>
      </w:r>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Subsemnatul/Subsemnata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numele complet]</w:t>
      </w:r>
      <w:r w:rsidRPr="00EF579B">
        <w:rPr>
          <w:rFonts w:ascii="Trebuchet MS" w:eastAsia="Calibri" w:hAnsi="Trebuchet MS" w:cs="Times New Roman"/>
          <w:sz w:val="20"/>
          <w:szCs w:val="20"/>
        </w:rPr>
        <w:t xml:space="preserve">, CNP _____, posesor/posesoare al/a C.I. seria _____, nr.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se va înlocui cu denumirea documentului de identitate, după caz]</w:t>
      </w:r>
      <w:r w:rsidRPr="00EF579B">
        <w:rPr>
          <w:rFonts w:ascii="Trebuchet MS" w:eastAsia="Calibri" w:hAnsi="Trebuchet MS" w:cs="Times New Roman"/>
          <w:sz w:val="20"/>
          <w:szCs w:val="20"/>
        </w:rPr>
        <w:t xml:space="preserve">, eliberate de _____, în calitate de reprezentant legal al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cunoscând că falsul în declaraţii este pedepsit de Codul Penal, declar pe propria răspundere că:</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xml:space="preserve"> depune Cererea de finanţare cu titlul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_____ [</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depune Cererea de finanţare cu titlul _____ [</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spacing w:after="160" w:line="240" w:lineRule="auto"/>
        <w:ind w:left="720"/>
        <w:contextualSpacing/>
        <w:jc w:val="both"/>
        <w:rPr>
          <w:rFonts w:ascii="Trebuchet MS" w:eastAsia="Calibri" w:hAnsi="Trebuchet MS" w:cs="Times New Roman"/>
          <w:sz w:val="20"/>
          <w:szCs w:val="20"/>
        </w:rPr>
      </w:pP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a mai beneficiat de finanţare publică în ultimii 5 ani înainte de data depunerii cererii de finanţare, pentru acelaşi tip de activităţi   realizate asupra aceloraşi suprafeţe/loturi/parcele şi nu beneficiază de fonduri publice din alte surse de finanţare.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nu se află în următoarele situații începând cu data depunerii cererii de finanţare, pe perioada de evaluare, selecţie şi contractare:</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bookmarkStart w:id="0" w:name="_Ref432598305"/>
      <w:r w:rsidRPr="00EF579B">
        <w:rPr>
          <w:rFonts w:ascii="Trebuchet MS" w:eastAsia="Calibri" w:hAnsi="Trebuchet MS" w:cs="Times New Roman"/>
          <w:sz w:val="20"/>
          <w:szCs w:val="20"/>
        </w:rPr>
        <w:t>se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bookmarkEnd w:id="0"/>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face obiectul unei proceduri legale pentru declararea sa într-una din situațiile de la punctul </w:t>
      </w:r>
      <w:r w:rsidRPr="00EF579B">
        <w:rPr>
          <w:rFonts w:ascii="Trebuchet MS" w:eastAsia="Calibri" w:hAnsi="Trebuchet MS" w:cs="Times New Roman"/>
          <w:sz w:val="20"/>
          <w:szCs w:val="20"/>
        </w:rPr>
        <w:fldChar w:fldCharType="begin"/>
      </w:r>
      <w:r w:rsidRPr="00EF579B">
        <w:rPr>
          <w:rFonts w:ascii="Trebuchet MS" w:eastAsia="Calibri" w:hAnsi="Trebuchet MS" w:cs="Times New Roman"/>
          <w:sz w:val="20"/>
          <w:szCs w:val="20"/>
        </w:rPr>
        <w:instrText xml:space="preserve"> REF _Ref432598305 \r \h  \* MERGEFORMAT </w:instrText>
      </w:r>
      <w:r w:rsidRPr="00EF579B">
        <w:rPr>
          <w:rFonts w:ascii="Trebuchet MS" w:eastAsia="Calibri" w:hAnsi="Trebuchet MS" w:cs="Times New Roman"/>
          <w:sz w:val="20"/>
          <w:szCs w:val="20"/>
        </w:rPr>
      </w:r>
      <w:r w:rsidRPr="00EF579B">
        <w:rPr>
          <w:rFonts w:ascii="Trebuchet MS" w:eastAsia="Calibri" w:hAnsi="Trebuchet MS" w:cs="Times New Roman"/>
          <w:sz w:val="20"/>
          <w:szCs w:val="20"/>
        </w:rPr>
        <w:fldChar w:fldCharType="separate"/>
      </w:r>
      <w:r w:rsidR="0002647D">
        <w:rPr>
          <w:rFonts w:ascii="Trebuchet MS" w:eastAsia="Calibri" w:hAnsi="Trebuchet MS" w:cs="Times New Roman"/>
          <w:sz w:val="20"/>
          <w:szCs w:val="20"/>
        </w:rPr>
        <w:t>a</w:t>
      </w:r>
      <w:r w:rsidRPr="00EF579B">
        <w:rPr>
          <w:rFonts w:ascii="Trebuchet MS" w:eastAsia="Calibri" w:hAnsi="Trebuchet MS" w:cs="Times New Roman"/>
          <w:sz w:val="20"/>
          <w:szCs w:val="20"/>
        </w:rPr>
        <w:fldChar w:fldCharType="end"/>
      </w:r>
      <w:r w:rsidRPr="00EF579B">
        <w:rPr>
          <w:rFonts w:ascii="Trebuchet MS" w:eastAsia="Calibri" w:hAnsi="Trebuchet MS" w:cs="Times New Roman"/>
          <w:sz w:val="20"/>
          <w:szCs w:val="20"/>
        </w:rPr>
        <w:t>.;</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Reprezentantul  legal care își exercită atribuțiile de drept pe perioada procesului de evaluare, selecție și contractare, trebuie să nu se afle într-una din situațiile de mai jos:</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EF579B" w:rsidRPr="00EF579B" w:rsidRDefault="00EF579B" w:rsidP="00EF579B">
      <w:pPr>
        <w:numPr>
          <w:ilvl w:val="1"/>
          <w:numId w:val="1"/>
        </w:numPr>
        <w:spacing w:after="12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EF579B" w:rsidRPr="00EF579B" w:rsidRDefault="00EF579B" w:rsidP="00EF579B">
      <w:pPr>
        <w:numPr>
          <w:ilvl w:val="1"/>
          <w:numId w:val="1"/>
        </w:numPr>
        <w:spacing w:after="12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suferit condamnări definitive în cauze referitoare la obţinerea şi utilizarea fondurilor europene şi/sau a fondurilor publice naţionale aferente acestora</w:t>
      </w:r>
      <w:r w:rsidRPr="00EF579B">
        <w:rPr>
          <w:rFonts w:ascii="Trebuchet MS" w:eastAsia="Calibri" w:hAnsi="Trebuchet MS" w:cs="Times New Roman"/>
          <w:szCs w:val="20"/>
        </w:rPr>
        <w:t>.</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este început, nefinalizat şi/sau finalizat din punct de vedere fizic.</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Înțeleg că, în cazul nerespectării condițiilor de eligibilitate, oricând pe perioada procesului de evaluare, selecție și contractare, cererea de finanțare va fi respinsă.</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Înțeleg că orice situație, eveniment ori modificare care afectează sau ar putea afecta respectarea condițiilor de eligibilitate aplicabile menționate în Ghidul solicitantului (general și specific) v</w:t>
      </w:r>
      <w:r w:rsidR="00EF1940">
        <w:rPr>
          <w:rFonts w:ascii="Trebuchet MS" w:eastAsia="Calibri" w:hAnsi="Trebuchet MS" w:cs="Times New Roman"/>
          <w:sz w:val="20"/>
          <w:szCs w:val="20"/>
        </w:rPr>
        <w:t>or fi aduse la cunoștința AMPOR</w:t>
      </w:r>
      <w:r w:rsidRPr="00EF579B">
        <w:rPr>
          <w:rFonts w:ascii="Trebuchet MS" w:eastAsia="Calibri" w:hAnsi="Trebuchet MS" w:cs="Times New Roman"/>
          <w:sz w:val="20"/>
          <w:szCs w:val="20"/>
        </w:rPr>
        <w:t xml:space="preserve"> în termen de cel mult 5 zile lucrătoare de la luarea la cunoștință a situației respective.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Înteleg că, ulterior contractării proiectului, modificarea condițiilor de eligibilitate este permisă numai în condițiile stricte ale prevederilor contractuale, cu respectarea legislaţiei în vigoare. </w:t>
      </w:r>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numele complet al reprezentantului legal al solicitantului]</w:t>
      </w: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semnătura reprezentantului legal al solicitantului]</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data întocmirii declarației]</w:t>
      </w: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Declaraţie de eligibilitate</w:t>
      </w: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(la momentul contractării cererii de finanţare)</w:t>
      </w:r>
    </w:p>
    <w:p w:rsidR="00EF579B" w:rsidRPr="00EF579B" w:rsidRDefault="00EF579B" w:rsidP="00EF579B">
      <w:pPr>
        <w:spacing w:after="160" w:line="240" w:lineRule="auto"/>
        <w:jc w:val="both"/>
        <w:rPr>
          <w:rFonts w:ascii="Trebuchet MS" w:eastAsia="Calibri" w:hAnsi="Trebuchet MS" w:cs="Times New Roman"/>
          <w:i/>
          <w:sz w:val="20"/>
          <w:szCs w:val="20"/>
        </w:rPr>
      </w:pPr>
      <w:proofErr w:type="gramStart"/>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Această declarație se completează, de către reprezentantul legal al solicitantului, inclusiv de către membrii parteneriatului și se depune odată cu cererea de finanțare.]</w:t>
      </w:r>
      <w:proofErr w:type="gramEnd"/>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Subsemnatul/Subsemnata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numele complet]</w:t>
      </w:r>
      <w:r w:rsidRPr="00EF579B">
        <w:rPr>
          <w:rFonts w:ascii="Trebuchet MS" w:eastAsia="Calibri" w:hAnsi="Trebuchet MS" w:cs="Times New Roman"/>
          <w:sz w:val="20"/>
          <w:szCs w:val="20"/>
        </w:rPr>
        <w:t xml:space="preserve">, CNP _____, posesor/posesoare al/a C.I. seria _____, nr.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se va înlocui cu denumirea documentului de identitate, după caz]</w:t>
      </w:r>
      <w:r w:rsidRPr="00EF579B">
        <w:rPr>
          <w:rFonts w:ascii="Trebuchet MS" w:eastAsia="Calibri" w:hAnsi="Trebuchet MS" w:cs="Times New Roman"/>
          <w:sz w:val="20"/>
          <w:szCs w:val="20"/>
        </w:rPr>
        <w:t xml:space="preserve">, eliberate de _____, în calitate de reprezentant legal al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cunoscând că falsul în declaraţii este pedepsit de Codul Penal, declar pe propria răspundere că:</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xml:space="preserve"> depune Cererea de finanţare cu titlul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_____ [denumirea solicitantului] depune Cererea de finanţare cu titlul _____ [</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i/>
          <w:sz w:val="20"/>
          <w:szCs w:val="20"/>
        </w:rPr>
        <w:t xml:space="preserve"> </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a mai beneficiat de finanţare publică în ultimii 5 ani înainte de data depunerii cererii de finanţare, pentru acelaşi tip de activităţi   realizate asupra aceloraşi suprafeţe</w:t>
      </w:r>
      <w:r w:rsidRPr="00EF579B">
        <w:rPr>
          <w:rFonts w:ascii="Trebuchet MS" w:eastAsia="Calibri" w:hAnsi="Trebuchet MS" w:cs="Times New Roman"/>
          <w:sz w:val="20"/>
          <w:szCs w:val="20"/>
          <w:lang w:val="en-US"/>
        </w:rPr>
        <w:t>/</w:t>
      </w:r>
      <w:r w:rsidRPr="00EF579B">
        <w:rPr>
          <w:rFonts w:ascii="Trebuchet MS" w:eastAsia="Calibri" w:hAnsi="Trebuchet MS" w:cs="Times New Roman"/>
          <w:sz w:val="20"/>
          <w:szCs w:val="20"/>
        </w:rPr>
        <w:t>loturi/parcele şi nu beneficiază de fonduri publice din alte surse de finanţare.</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nu se află în următoarele situații pe perioada procesului de contractare:</w:t>
      </w:r>
    </w:p>
    <w:p w:rsidR="00EF579B" w:rsidRPr="00EF579B" w:rsidRDefault="00EF579B" w:rsidP="00EF579B">
      <w:pPr>
        <w:numPr>
          <w:ilvl w:val="1"/>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EF579B" w:rsidRPr="00EF579B" w:rsidRDefault="00EF579B" w:rsidP="00EF579B">
      <w:pPr>
        <w:numPr>
          <w:ilvl w:val="1"/>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face obiectul unei proceduri legale pentru declararea sa într-una din situațiile de la punctul </w:t>
      </w:r>
      <w:r w:rsidRPr="00EF579B">
        <w:rPr>
          <w:rFonts w:ascii="Trebuchet MS" w:eastAsia="Calibri" w:hAnsi="Trebuchet MS" w:cs="Times New Roman"/>
          <w:sz w:val="20"/>
          <w:szCs w:val="20"/>
        </w:rPr>
        <w:fldChar w:fldCharType="begin"/>
      </w:r>
      <w:r w:rsidRPr="00EF579B">
        <w:rPr>
          <w:rFonts w:ascii="Trebuchet MS" w:eastAsia="Calibri" w:hAnsi="Trebuchet MS" w:cs="Times New Roman"/>
          <w:sz w:val="20"/>
          <w:szCs w:val="20"/>
        </w:rPr>
        <w:instrText xml:space="preserve"> REF _Ref432598305 \r \h  \* MERGEFORMAT </w:instrText>
      </w:r>
      <w:r w:rsidRPr="00EF579B">
        <w:rPr>
          <w:rFonts w:ascii="Trebuchet MS" w:eastAsia="Calibri" w:hAnsi="Trebuchet MS" w:cs="Times New Roman"/>
          <w:sz w:val="20"/>
          <w:szCs w:val="20"/>
        </w:rPr>
      </w:r>
      <w:r w:rsidRPr="00EF579B">
        <w:rPr>
          <w:rFonts w:ascii="Trebuchet MS" w:eastAsia="Calibri" w:hAnsi="Trebuchet MS" w:cs="Times New Roman"/>
          <w:sz w:val="20"/>
          <w:szCs w:val="20"/>
        </w:rPr>
        <w:fldChar w:fldCharType="separate"/>
      </w:r>
      <w:r w:rsidR="0002647D">
        <w:rPr>
          <w:rFonts w:ascii="Trebuchet MS" w:eastAsia="Calibri" w:hAnsi="Trebuchet MS" w:cs="Times New Roman"/>
          <w:sz w:val="20"/>
          <w:szCs w:val="20"/>
        </w:rPr>
        <w:t>D.a</w:t>
      </w:r>
      <w:r w:rsidRPr="00EF579B">
        <w:rPr>
          <w:rFonts w:ascii="Trebuchet MS" w:eastAsia="Calibri" w:hAnsi="Trebuchet MS" w:cs="Times New Roman"/>
          <w:sz w:val="20"/>
          <w:szCs w:val="20"/>
        </w:rPr>
        <w:fldChar w:fldCharType="end"/>
      </w:r>
      <w:r w:rsidRPr="00EF579B">
        <w:rPr>
          <w:rFonts w:ascii="Trebuchet MS" w:eastAsia="Calibri" w:hAnsi="Trebuchet MS" w:cs="Times New Roman"/>
          <w:sz w:val="20"/>
          <w:szCs w:val="20"/>
        </w:rPr>
        <w: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ulterioareReprezentantul  legal care își exercită atribuțiile de drept pe perioada procesului de contractare, trebuie să nu se afle într-una din situațiile de mai jos:</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suferit condamnări definitive în cauze referitoare la obţinerea şi utilizarea fondurilor europene şi/sau a fondurilor publice naţionale aferente acestora.</w:t>
      </w:r>
    </w:p>
    <w:p w:rsidR="00EF579B" w:rsidRPr="00EF579B" w:rsidRDefault="00EF579B" w:rsidP="00EF579B">
      <w:pPr>
        <w:numPr>
          <w:ilvl w:val="0"/>
          <w:numId w:val="2"/>
        </w:numPr>
        <w:spacing w:before="120" w:after="120" w:line="240" w:lineRule="auto"/>
        <w:jc w:val="both"/>
        <w:rPr>
          <w:rFonts w:ascii="Trebuchet MS" w:eastAsia="Times New Roman" w:hAnsi="Trebuchet MS" w:cs="Arial"/>
          <w:sz w:val="20"/>
          <w:szCs w:val="20"/>
        </w:rPr>
      </w:pPr>
      <w:r w:rsidRPr="00EF579B">
        <w:rPr>
          <w:rFonts w:ascii="Trebuchet MS" w:eastAsia="Times New Roman" w:hAnsi="Trebuchet MS" w:cs="Arial"/>
          <w:sz w:val="20"/>
          <w:szCs w:val="20"/>
        </w:rPr>
        <w:t>Solicitantul trebuie să se regăsească în următoarele situații:</w:t>
      </w:r>
    </w:p>
    <w:p w:rsidR="00EF579B" w:rsidRPr="00EF579B" w:rsidRDefault="00EF579B" w:rsidP="00EF579B">
      <w:pPr>
        <w:numPr>
          <w:ilvl w:val="0"/>
          <w:numId w:val="3"/>
        </w:numPr>
        <w:spacing w:before="120" w:after="120" w:line="240" w:lineRule="auto"/>
        <w:jc w:val="both"/>
        <w:rPr>
          <w:rFonts w:ascii="Trebuchet MS" w:eastAsia="Times New Roman" w:hAnsi="Trebuchet MS" w:cs="Arial"/>
          <w:iCs/>
          <w:sz w:val="20"/>
          <w:szCs w:val="20"/>
        </w:rPr>
      </w:pPr>
      <w:r w:rsidRPr="00EF579B">
        <w:rPr>
          <w:rFonts w:ascii="Trebuchet MS" w:eastAsia="Times New Roman" w:hAnsi="Trebuchet MS" w:cs="Arial"/>
          <w:iCs/>
          <w:sz w:val="20"/>
          <w:szCs w:val="20"/>
        </w:rPr>
        <w:t>În cazul solicitantului pentru care au fost stabilite debite în sarcină ca urmare a măsurilor legale întreprinse de autoritatea de management, acesta va putea încheia contractul de finanţare în următoarele situaţii:</w:t>
      </w:r>
    </w:p>
    <w:p w:rsidR="00EF579B" w:rsidRPr="00EF579B" w:rsidRDefault="00EF579B" w:rsidP="00EF579B">
      <w:pPr>
        <w:numPr>
          <w:ilvl w:val="0"/>
          <w:numId w:val="4"/>
        </w:numPr>
        <w:spacing w:after="0" w:line="240" w:lineRule="auto"/>
        <w:jc w:val="both"/>
        <w:rPr>
          <w:rFonts w:ascii="Trebuchet MS" w:eastAsia="Times New Roman" w:hAnsi="Trebuchet MS" w:cs="Arial"/>
          <w:iCs/>
          <w:sz w:val="20"/>
          <w:szCs w:val="20"/>
        </w:rPr>
      </w:pPr>
      <w:r w:rsidRPr="00EF579B">
        <w:rPr>
          <w:rFonts w:ascii="Trebuchet MS" w:eastAsia="Times New Roman" w:hAnsi="Trebuchet MS" w:cs="Arial"/>
          <w:iCs/>
          <w:sz w:val="20"/>
          <w:szCs w:val="20"/>
        </w:rPr>
        <w:t>recunoaşte debitul stabilit în sarcina sa de autoritatea de management pentru POR şi îl achită integral, ataşând dovezi în acest sens, cu excepția proiectelor aflate în implementare, pentru carerecunoaşte debitul stabilit şi îl achită integral sau îşi exprimă acordul cu privire la stingerea acestuia din valoarea cererilor de rambursare ulterioare, aferente proiectului în cadrul căruia a fost constatat;</w:t>
      </w:r>
    </w:p>
    <w:p w:rsidR="00907F7E" w:rsidRDefault="00EF579B" w:rsidP="00EF579B">
      <w:pPr>
        <w:numPr>
          <w:ilvl w:val="0"/>
          <w:numId w:val="3"/>
        </w:numPr>
        <w:spacing w:after="0" w:line="240" w:lineRule="auto"/>
        <w:ind w:left="1418" w:hanging="284"/>
        <w:jc w:val="both"/>
        <w:rPr>
          <w:rFonts w:ascii="Trebuchet MS" w:eastAsia="Times New Roman" w:hAnsi="Trebuchet MS" w:cs="Arial"/>
          <w:iCs/>
          <w:sz w:val="20"/>
          <w:szCs w:val="20"/>
        </w:rPr>
      </w:pPr>
      <w:r w:rsidRPr="00EF579B">
        <w:rPr>
          <w:rFonts w:ascii="Trebuchet MS" w:eastAsia="Times New Roman" w:hAnsi="Trebuchet MS" w:cs="Arial"/>
          <w:iCs/>
          <w:sz w:val="20"/>
          <w:szCs w:val="20"/>
        </w:rPr>
        <w:t>a contestat în instanta notificările/procesele verbale/notele de constatare a unor debite și prin decizie a instanțelor de judecată acestea au fost suspendate de la executare, anexând dovezi în ac</w:t>
      </w:r>
      <w:bookmarkStart w:id="1" w:name="_GoBack"/>
      <w:bookmarkEnd w:id="1"/>
      <w:r w:rsidRPr="00EF579B">
        <w:rPr>
          <w:rFonts w:ascii="Trebuchet MS" w:eastAsia="Times New Roman" w:hAnsi="Trebuchet MS" w:cs="Arial"/>
          <w:iCs/>
          <w:sz w:val="20"/>
          <w:szCs w:val="20"/>
        </w:rPr>
        <w:t>est sens</w:t>
      </w:r>
      <w:r w:rsidR="00907F7E">
        <w:rPr>
          <w:rFonts w:ascii="Trebuchet MS" w:eastAsia="Times New Roman" w:hAnsi="Trebuchet MS" w:cs="Arial"/>
          <w:iCs/>
          <w:sz w:val="20"/>
          <w:szCs w:val="20"/>
        </w:rPr>
        <w:t>.</w:t>
      </w:r>
    </w:p>
    <w:p w:rsidR="00EF579B" w:rsidRPr="00EF579B" w:rsidRDefault="00EF579B" w:rsidP="00EF579B">
      <w:pPr>
        <w:numPr>
          <w:ilvl w:val="0"/>
          <w:numId w:val="3"/>
        </w:numPr>
        <w:spacing w:after="0" w:line="240" w:lineRule="auto"/>
        <w:ind w:left="1418" w:hanging="284"/>
        <w:jc w:val="both"/>
        <w:rPr>
          <w:rFonts w:ascii="Trebuchet MS" w:eastAsia="Times New Roman" w:hAnsi="Trebuchet MS" w:cs="Arial"/>
          <w:iCs/>
          <w:sz w:val="20"/>
          <w:szCs w:val="20"/>
        </w:rPr>
      </w:pPr>
      <w:r w:rsidRPr="00EF579B">
        <w:rPr>
          <w:rFonts w:ascii="Trebuchet MS" w:eastAsia="Times New Roman" w:hAnsi="Trebuchet MS" w:cs="Arial"/>
          <w:iCs/>
          <w:sz w:val="20"/>
          <w:szCs w:val="20"/>
        </w:rPr>
        <w:t>Să fi achitat obligaţiile de plată nete către bugetul de stat și respectiv bugetul local   în ultimul an calendaristic / în ultimele 6 luni, în cuantumul stabilit de legislaţia în vigoare.</w:t>
      </w:r>
    </w:p>
    <w:p w:rsidR="00EF579B" w:rsidRPr="00EF579B" w:rsidRDefault="00EF579B" w:rsidP="00EF579B">
      <w:pPr>
        <w:numPr>
          <w:ilvl w:val="0"/>
          <w:numId w:val="3"/>
        </w:numPr>
        <w:tabs>
          <w:tab w:val="num" w:pos="1080"/>
        </w:tabs>
        <w:spacing w:after="0" w:line="240" w:lineRule="auto"/>
        <w:ind w:left="1080" w:firstLine="54"/>
        <w:jc w:val="both"/>
        <w:rPr>
          <w:rFonts w:ascii="Trebuchet MS" w:eastAsia="Times New Roman" w:hAnsi="Trebuchet MS" w:cs="Arial"/>
          <w:iCs/>
          <w:sz w:val="20"/>
          <w:szCs w:val="20"/>
        </w:rPr>
      </w:pPr>
      <w:r w:rsidRPr="00EF579B">
        <w:rPr>
          <w:rFonts w:ascii="Trebuchet MS" w:eastAsia="Times New Roman" w:hAnsi="Trebuchet MS" w:cs="Arial"/>
          <w:iCs/>
          <w:sz w:val="20"/>
          <w:szCs w:val="20"/>
        </w:rPr>
        <w:t>Deține dreptul legal de a desfășura activitățile prevăzute în cadrul proiectului.</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Calibri" w:eastAsia="Calibri" w:hAnsi="Calibri" w:cs="Times New Roman"/>
        </w:rPr>
        <w:t>Înțeleg că orice situație, eveniment ori modificare care afectează sau ar putea afecta respectarea condițiilor de eligibilitate aplicabile menționate în Ghidul solicitantului (general și specific) vor fi aduse la cunoștința AMPOR în termen de cel mult 5 zile lucrătoare de la luarea la cunoștință a situației respective</w:t>
      </w:r>
      <w:r w:rsidRPr="00EF579B">
        <w:rPr>
          <w:rFonts w:ascii="Trebuchet MS" w:eastAsia="Calibri" w:hAnsi="Trebuchet MS" w:cs="Times New Roman"/>
          <w:sz w:val="20"/>
          <w:szCs w:val="20"/>
        </w:rPr>
        <w: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Calibri" w:eastAsia="Calibri" w:hAnsi="Calibri" w:cs="Times New Roman"/>
          <w:szCs w:val="20"/>
        </w:rPr>
        <w:t>Înteleg că, ulterior contractării proiectului, modificarea condițiilor de eligibilitate este permisă numai în condițiile stricte ale prevederilor contractuale, cu respectarea legislaţiei în vigoare</w:t>
      </w:r>
      <w:r w:rsidRPr="00EF579B">
        <w:rPr>
          <w:rFonts w:ascii="Trebuchet MS" w:eastAsia="Calibri" w:hAnsi="Trebuchet MS" w:cs="Times New Roman"/>
          <w:sz w:val="20"/>
          <w:szCs w:val="20"/>
        </w:rPr>
        <w:t xml:space="preserve">. </w:t>
      </w:r>
    </w:p>
    <w:p w:rsidR="00EF579B" w:rsidRPr="00EF579B" w:rsidRDefault="00EF579B" w:rsidP="00EF579B">
      <w:pPr>
        <w:spacing w:after="160" w:line="240" w:lineRule="auto"/>
        <w:ind w:left="720"/>
        <w:contextualSpacing/>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rPr>
        <w:t>_____ [numele complet al reprezentantului legal al solicitantului]</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rPr>
        <w:t>_____ [semnătura reprezentantului legal al solicitantului]</w:t>
      </w: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rPr>
        <w:t>_____ [data întocmirii declarației]</w:t>
      </w:r>
    </w:p>
    <w:p w:rsidR="00E23F62" w:rsidRDefault="00AF4124" w:rsidP="00EF1940">
      <w:pPr>
        <w:jc w:val="right"/>
      </w:pPr>
    </w:p>
    <w:sectPr w:rsidR="00E23F62" w:rsidSect="00EF579B">
      <w:headerReference w:type="even" r:id="rId8"/>
      <w:headerReference w:type="default" r:id="rId9"/>
      <w:footerReference w:type="even" r:id="rId10"/>
      <w:footerReference w:type="default" r:id="rId11"/>
      <w:pgSz w:w="11906" w:h="16838"/>
      <w:pgMar w:top="1500" w:right="1133" w:bottom="1417" w:left="1701"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24" w:rsidRDefault="00AF4124" w:rsidP="00EF579B">
      <w:pPr>
        <w:spacing w:after="0" w:line="240" w:lineRule="auto"/>
      </w:pPr>
      <w:r>
        <w:separator/>
      </w:r>
    </w:p>
  </w:endnote>
  <w:endnote w:type="continuationSeparator" w:id="0">
    <w:p w:rsidR="00AF4124" w:rsidRDefault="00AF4124" w:rsidP="00EF5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A66CBF" w:rsidP="00A77B6E">
        <w:pPr>
          <w:pStyle w:val="Footer1"/>
        </w:pPr>
        <w:r w:rsidRPr="009F0597">
          <w:fldChar w:fldCharType="begin"/>
        </w:r>
        <w:r w:rsidRPr="009F0597">
          <w:instrText xml:space="preserve"> PAGE   \* MERGEFORMAT </w:instrText>
        </w:r>
        <w:r w:rsidRPr="009F0597">
          <w:fldChar w:fldCharType="separate"/>
        </w:r>
        <w:r>
          <w:rPr>
            <w:noProof/>
          </w:rPr>
          <w:t>2</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79102"/>
      <w:docPartObj>
        <w:docPartGallery w:val="Page Numbers (Bottom of Page)"/>
        <w:docPartUnique/>
      </w:docPartObj>
    </w:sdtPr>
    <w:sdtEndPr>
      <w:rPr>
        <w:noProof/>
      </w:rPr>
    </w:sdtEndPr>
    <w:sdtContent>
      <w:p w:rsidR="001C1D7E" w:rsidRDefault="001C1D7E">
        <w:pPr>
          <w:pStyle w:val="Footer"/>
          <w:jc w:val="center"/>
        </w:pPr>
        <w:r>
          <w:fldChar w:fldCharType="begin"/>
        </w:r>
        <w:r>
          <w:instrText xml:space="preserve"> PAGE   \* MERGEFORMAT </w:instrText>
        </w:r>
        <w:r>
          <w:fldChar w:fldCharType="separate"/>
        </w:r>
        <w:r w:rsidR="0002647D">
          <w:rPr>
            <w:noProof/>
          </w:rPr>
          <w:t>4</w:t>
        </w:r>
        <w:r>
          <w:rPr>
            <w:noProof/>
          </w:rPr>
          <w:fldChar w:fldCharType="end"/>
        </w:r>
      </w:p>
    </w:sdtContent>
  </w:sdt>
  <w:p w:rsidR="001C1D7E" w:rsidRDefault="001C1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24" w:rsidRDefault="00AF4124" w:rsidP="00EF579B">
      <w:pPr>
        <w:spacing w:after="0" w:line="240" w:lineRule="auto"/>
      </w:pPr>
      <w:r>
        <w:separator/>
      </w:r>
    </w:p>
  </w:footnote>
  <w:footnote w:type="continuationSeparator" w:id="0">
    <w:p w:rsidR="00AF4124" w:rsidRDefault="00AF4124" w:rsidP="00EF57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167807" w:rsidP="00A77B6E">
          <w:pPr>
            <w:pStyle w:val="Header1"/>
          </w:pPr>
          <w:r>
            <w:fldChar w:fldCharType="begin"/>
          </w:r>
          <w:r>
            <w:instrText xml:space="preserve"> TITLE   \* MERGEFORMAT </w:instrText>
          </w:r>
          <w:r>
            <w:fldChar w:fldCharType="end"/>
          </w:r>
          <w:r w:rsidR="00A66CBF" w:rsidRPr="00D145FE">
            <w:t xml:space="preserve"> </w:t>
          </w:r>
        </w:p>
        <w:p w:rsidR="00EE659F" w:rsidRPr="00D145FE" w:rsidRDefault="00167807" w:rsidP="00A77B6E">
          <w:pPr>
            <w:pStyle w:val="Header1"/>
          </w:pPr>
          <w:r>
            <w:fldChar w:fldCharType="begin"/>
          </w:r>
          <w:r>
            <w:instrText xml:space="preserve"> SUBJECT   \* MERGEFORMAT </w:instrText>
          </w:r>
          <w:r>
            <w:fldChar w:fldCharType="end"/>
          </w:r>
        </w:p>
      </w:tc>
      <w:tc>
        <w:tcPr>
          <w:tcW w:w="933" w:type="dxa"/>
          <w:shd w:val="clear" w:color="auto" w:fill="3078BA"/>
          <w:vAlign w:val="center"/>
        </w:tcPr>
        <w:p w:rsidR="00EE659F" w:rsidRPr="00D145FE" w:rsidRDefault="00167807" w:rsidP="000571D4">
          <w:pPr>
            <w:pStyle w:val="Header1"/>
            <w:rPr>
              <w:color w:val="3078BA"/>
            </w:rPr>
          </w:pPr>
          <w:r>
            <w:fldChar w:fldCharType="begin"/>
          </w:r>
          <w:r>
            <w:instrText xml:space="preserve"> COMMENTS  \* Upper  \* MERGEFORMAT </w:instrText>
          </w:r>
          <w:r>
            <w:fldChar w:fldCharType="end"/>
          </w:r>
        </w:p>
      </w:tc>
    </w:tr>
  </w:tbl>
  <w:p w:rsidR="00EE659F" w:rsidRDefault="00AF4124"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E34" w:rsidRPr="0037120E" w:rsidRDefault="00A66CBF" w:rsidP="00ED0E34">
    <w:pPr>
      <w:pStyle w:val="Header1"/>
      <w:rPr>
        <w:color w:val="0033CC"/>
        <w:sz w:val="20"/>
        <w:szCs w:val="20"/>
        <w:lang w:val="en-US"/>
      </w:rPr>
    </w:pPr>
    <w:r w:rsidRPr="0037120E">
      <w:rPr>
        <w:b/>
        <w:color w:val="0033CC"/>
        <w:sz w:val="20"/>
        <w:szCs w:val="20"/>
      </w:rPr>
      <w:t>PI 11.1 – Cadastru</w:t>
    </w:r>
    <w:r w:rsidRPr="0037120E">
      <w:rPr>
        <w:color w:val="0033CC"/>
        <w:sz w:val="20"/>
        <w:szCs w:val="20"/>
        <w:lang w:val="en-US"/>
      </w:rPr>
      <w:t xml:space="preserve"> </w:t>
    </w:r>
  </w:p>
  <w:p w:rsidR="00ED0E34" w:rsidRPr="0037120E" w:rsidRDefault="00A66CBF" w:rsidP="00ED0E34">
    <w:pPr>
      <w:pStyle w:val="Header1"/>
      <w:rPr>
        <w:b/>
        <w:color w:val="0033CC"/>
        <w:sz w:val="20"/>
        <w:szCs w:val="20"/>
      </w:rPr>
    </w:pPr>
    <w:r w:rsidRPr="0037120E">
      <w:rPr>
        <w:b/>
        <w:color w:val="0033CC"/>
        <w:sz w:val="20"/>
        <w:szCs w:val="20"/>
      </w:rPr>
      <w:t>Ghidul solicitantului - condiții specifice de accesare a fondurilor</w:t>
    </w:r>
  </w:p>
  <w:p w:rsidR="00ED0E34" w:rsidRPr="0037120E" w:rsidRDefault="00A66CBF" w:rsidP="00ED0E34">
    <w:pPr>
      <w:pStyle w:val="Header1"/>
      <w:rPr>
        <w:b/>
        <w:color w:val="0033CC"/>
        <w:sz w:val="20"/>
        <w:szCs w:val="20"/>
      </w:rPr>
    </w:pPr>
    <w:r w:rsidRPr="0037120E">
      <w:rPr>
        <w:b/>
        <w:color w:val="0033CC"/>
        <w:sz w:val="20"/>
        <w:szCs w:val="20"/>
      </w:rPr>
      <w:t>Anexa  1.1 – Declarație de eligibilitate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692"/>
    <w:rsid w:val="0000316B"/>
    <w:rsid w:val="0002647D"/>
    <w:rsid w:val="00034EFD"/>
    <w:rsid w:val="00116D04"/>
    <w:rsid w:val="00167807"/>
    <w:rsid w:val="001C1D7E"/>
    <w:rsid w:val="00330B2B"/>
    <w:rsid w:val="00376809"/>
    <w:rsid w:val="003D0887"/>
    <w:rsid w:val="004B30B1"/>
    <w:rsid w:val="004F3B58"/>
    <w:rsid w:val="00531F08"/>
    <w:rsid w:val="00622C53"/>
    <w:rsid w:val="00624109"/>
    <w:rsid w:val="006336A0"/>
    <w:rsid w:val="00737248"/>
    <w:rsid w:val="007760F0"/>
    <w:rsid w:val="007D1BF6"/>
    <w:rsid w:val="00821C16"/>
    <w:rsid w:val="00907F7E"/>
    <w:rsid w:val="00A55F0E"/>
    <w:rsid w:val="00A66CBF"/>
    <w:rsid w:val="00AF4124"/>
    <w:rsid w:val="00D02918"/>
    <w:rsid w:val="00D36692"/>
    <w:rsid w:val="00EF1940"/>
    <w:rsid w:val="00EF579B"/>
    <w:rsid w:val="00F43F19"/>
    <w:rsid w:val="00FF09E2"/>
    <w:rsid w:val="00FF6B9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link w:val="HeaderChar"/>
    <w:uiPriority w:val="99"/>
    <w:unhideWhenUsed/>
    <w:rsid w:val="00EF579B"/>
    <w:pPr>
      <w:tabs>
        <w:tab w:val="center" w:pos="4536"/>
        <w:tab w:val="right" w:pos="9072"/>
      </w:tabs>
      <w:spacing w:after="0" w:line="240" w:lineRule="auto"/>
      <w:jc w:val="both"/>
    </w:pPr>
  </w:style>
  <w:style w:type="character" w:customStyle="1" w:styleId="HeaderChar">
    <w:name w:val="Header Char"/>
    <w:basedOn w:val="DefaultParagraphFont"/>
    <w:link w:val="Header1"/>
    <w:uiPriority w:val="99"/>
    <w:rsid w:val="00EF579B"/>
  </w:style>
  <w:style w:type="paragraph" w:customStyle="1" w:styleId="Footer1">
    <w:name w:val="Footer1"/>
    <w:basedOn w:val="Normal"/>
    <w:next w:val="Footer"/>
    <w:link w:val="FooterChar"/>
    <w:uiPriority w:val="99"/>
    <w:unhideWhenUsed/>
    <w:rsid w:val="00EF579B"/>
    <w:pPr>
      <w:tabs>
        <w:tab w:val="center" w:pos="4536"/>
        <w:tab w:val="right" w:pos="9072"/>
      </w:tabs>
      <w:spacing w:after="0" w:line="240" w:lineRule="auto"/>
      <w:jc w:val="both"/>
    </w:pPr>
  </w:style>
  <w:style w:type="character" w:customStyle="1" w:styleId="FooterChar">
    <w:name w:val="Footer Char"/>
    <w:basedOn w:val="DefaultParagraphFont"/>
    <w:link w:val="Footer1"/>
    <w:uiPriority w:val="99"/>
    <w:rsid w:val="00EF579B"/>
  </w:style>
  <w:style w:type="table" w:styleId="TableGrid">
    <w:name w:val="Table Grid"/>
    <w:basedOn w:val="TableNormal"/>
    <w:uiPriority w:val="5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unhideWhenUsed/>
    <w:rsid w:val="00EF579B"/>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EF579B"/>
  </w:style>
  <w:style w:type="paragraph" w:styleId="Footer">
    <w:name w:val="footer"/>
    <w:basedOn w:val="Normal"/>
    <w:link w:val="FooterChar1"/>
    <w:uiPriority w:val="99"/>
    <w:unhideWhenUsed/>
    <w:rsid w:val="00EF579B"/>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EF57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link w:val="HeaderChar"/>
    <w:uiPriority w:val="99"/>
    <w:unhideWhenUsed/>
    <w:rsid w:val="00EF579B"/>
    <w:pPr>
      <w:tabs>
        <w:tab w:val="center" w:pos="4536"/>
        <w:tab w:val="right" w:pos="9072"/>
      </w:tabs>
      <w:spacing w:after="0" w:line="240" w:lineRule="auto"/>
      <w:jc w:val="both"/>
    </w:pPr>
  </w:style>
  <w:style w:type="character" w:customStyle="1" w:styleId="HeaderChar">
    <w:name w:val="Header Char"/>
    <w:basedOn w:val="DefaultParagraphFont"/>
    <w:link w:val="Header1"/>
    <w:uiPriority w:val="99"/>
    <w:rsid w:val="00EF579B"/>
  </w:style>
  <w:style w:type="paragraph" w:customStyle="1" w:styleId="Footer1">
    <w:name w:val="Footer1"/>
    <w:basedOn w:val="Normal"/>
    <w:next w:val="Footer"/>
    <w:link w:val="FooterChar"/>
    <w:uiPriority w:val="99"/>
    <w:unhideWhenUsed/>
    <w:rsid w:val="00EF579B"/>
    <w:pPr>
      <w:tabs>
        <w:tab w:val="center" w:pos="4536"/>
        <w:tab w:val="right" w:pos="9072"/>
      </w:tabs>
      <w:spacing w:after="0" w:line="240" w:lineRule="auto"/>
      <w:jc w:val="both"/>
    </w:pPr>
  </w:style>
  <w:style w:type="character" w:customStyle="1" w:styleId="FooterChar">
    <w:name w:val="Footer Char"/>
    <w:basedOn w:val="DefaultParagraphFont"/>
    <w:link w:val="Footer1"/>
    <w:uiPriority w:val="99"/>
    <w:rsid w:val="00EF579B"/>
  </w:style>
  <w:style w:type="table" w:styleId="TableGrid">
    <w:name w:val="Table Grid"/>
    <w:basedOn w:val="TableNormal"/>
    <w:uiPriority w:val="5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unhideWhenUsed/>
    <w:rsid w:val="00EF579B"/>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EF579B"/>
  </w:style>
  <w:style w:type="paragraph" w:styleId="Footer">
    <w:name w:val="footer"/>
    <w:basedOn w:val="Normal"/>
    <w:link w:val="FooterChar1"/>
    <w:uiPriority w:val="99"/>
    <w:unhideWhenUsed/>
    <w:rsid w:val="00EF579B"/>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EF5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1697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Tudor</dc:creator>
  <cp:keywords/>
  <dc:description/>
  <cp:lastModifiedBy>Catalin Tudor</cp:lastModifiedBy>
  <cp:revision>10</cp:revision>
  <cp:lastPrinted>2017-08-11T06:47:00Z</cp:lastPrinted>
  <dcterms:created xsi:type="dcterms:W3CDTF">2016-11-09T14:36:00Z</dcterms:created>
  <dcterms:modified xsi:type="dcterms:W3CDTF">2017-08-11T06:47:00Z</dcterms:modified>
</cp:coreProperties>
</file>